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730F97F9" w14:textId="77BD17EF" w:rsidR="00842A9E" w:rsidRDefault="001C4E8B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Cada co</w:t>
            </w:r>
            <w:r w:rsidR="007643D2">
              <w:rPr>
                <w:rFonts w:ascii="Arial" w:hAnsi="Arial" w:cs="Arial"/>
                <w:color w:val="000000"/>
                <w:shd w:val="clear" w:color="auto" w:fill="FFFFFF"/>
              </w:rPr>
              <w:t>mprimido contiene: Clonazepam 2,</w:t>
            </w: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0 mg.</w:t>
            </w:r>
          </w:p>
          <w:p w14:paraId="10EE58E6" w14:textId="6DAFD215" w:rsidR="00BD4206" w:rsidRPr="001C4E8B" w:rsidRDefault="001C4E8B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Colorante FD&amp;</w:t>
            </w:r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>C Amarillo</w:t>
            </w:r>
            <w:r w:rsidR="000E202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>Nº</w:t>
            </w:r>
            <w:proofErr w:type="spellEnd"/>
            <w:r w:rsidR="000E202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6 Laca, Dióxido Silícico Coloidal, Estearato de Magnesio, Celulosa Microcristalina, Lactosa </w:t>
            </w:r>
            <w:proofErr w:type="spellStart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2F515E" w:rsidRPr="001C4E8B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38FE08A8" w:rsidR="00BD4206" w:rsidRPr="00867581" w:rsidRDefault="00EE3494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EE3494">
              <w:rPr>
                <w:rFonts w:cs="Arial"/>
                <w:color w:val="000000"/>
                <w:shd w:val="clear" w:color="auto" w:fill="FFFFFF"/>
              </w:rPr>
              <w:t>Ansiolítico. Tranquilizante. Anticonvulsivante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5BB85678" w14:textId="77777777" w:rsidR="00FA21D2" w:rsidRPr="00FA21D2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 de primera línea en las ausencias típicas (Petit Mal) ausencias atípicas (síndrome de Lennox-</w:t>
      </w:r>
      <w:proofErr w:type="spellStart"/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Gastaut</w:t>
      </w:r>
      <w:proofErr w:type="spellEnd"/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), convulsiones mioclónicas y las convulsiones atónicas.</w:t>
      </w:r>
    </w:p>
    <w:p w14:paraId="493E6AD7" w14:textId="77777777" w:rsidR="004F4916" w:rsidRPr="004F4916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Tratamiento de tercera línea en las convulsiones tónico-clónicas (Grand Mal), convulsiones parciales simples, convulsiones parciales complejas y convulsiones generalizadas tónico-clónicas secundarias. </w:t>
      </w:r>
    </w:p>
    <w:p w14:paraId="7060AF51" w14:textId="16941034" w:rsidR="007909D7" w:rsidRPr="00FA21D2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 de crisis de pánico.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3A230A75" w14:textId="16804033" w:rsidR="0080514B" w:rsidRDefault="00C23A3C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 w:rsidRPr="00C23A3C">
        <w:t xml:space="preserve">La administración </w:t>
      </w:r>
      <w:r w:rsidR="00B97688">
        <w:t>de C</w:t>
      </w:r>
      <w:r w:rsidRPr="00C23A3C">
        <w:t>lonazepam por tiempo prolongado</w:t>
      </w:r>
      <w:r w:rsidR="007E05D2">
        <w:t xml:space="preserve"> puede causar dependencia física o mental.</w:t>
      </w:r>
    </w:p>
    <w:p w14:paraId="5E4774B4" w14:textId="311554B7" w:rsidR="007E05D2" w:rsidRDefault="007E05D2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>La suspensión de la terapia con Clonazepam puede realizarse en forma gradual.</w:t>
      </w:r>
    </w:p>
    <w:p w14:paraId="4B01054D" w14:textId="2A9A1E4F" w:rsidR="007E05D2" w:rsidRDefault="007E05D2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>Clonazepam puede afectar su capacidad para realizar actividades que requieren de alerta mental o coordinación física.</w:t>
      </w:r>
    </w:p>
    <w:p w14:paraId="75898048" w14:textId="78C8031C" w:rsidR="007E05D2" w:rsidRDefault="00EF7FAE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 xml:space="preserve">Administrar con precaución en pacientes con enfermedad renal o hepática, insuficiencia pulmonar crónica, apnea del sueño o enfermedad mental. </w:t>
      </w:r>
    </w:p>
    <w:p w14:paraId="36771D0B" w14:textId="247D7F4C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08BA62C3" w14:textId="3562CF2B" w:rsidR="006F7479" w:rsidRDefault="006F7479" w:rsidP="006F7479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6F7479">
        <w:t xml:space="preserve">Si su médico no ha dispuesto otra cosa </w:t>
      </w:r>
      <w:r w:rsidR="00FD6400" w:rsidRPr="006F7479">
        <w:t>Ud.</w:t>
      </w:r>
      <w:r w:rsidR="00FD6400">
        <w:t xml:space="preserve"> No</w:t>
      </w:r>
      <w:r>
        <w:t xml:space="preserve"> </w:t>
      </w:r>
      <w:r w:rsidR="00207C33">
        <w:t>debe usar este medicamento en l</w:t>
      </w:r>
      <w:r w:rsidRPr="006F7479">
        <w:t>os siguientes casos</w:t>
      </w:r>
      <w:r w:rsidR="00CD3606">
        <w:rPr>
          <w:b/>
          <w:sz w:val="22"/>
        </w:rPr>
        <w:t>:</w:t>
      </w:r>
    </w:p>
    <w:p w14:paraId="651938AB" w14:textId="4A2D57D5" w:rsidR="00D12FA3" w:rsidRPr="00D12FA3" w:rsidRDefault="00D12FA3" w:rsidP="00D12FA3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rFonts w:ascii="Helvetica" w:hAnsi="Helvetica"/>
          <w:sz w:val="19"/>
          <w:szCs w:val="19"/>
          <w:shd w:val="clear" w:color="auto" w:fill="FFFFFF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Embarazo, lactancia.</w:t>
      </w:r>
    </w:p>
    <w:p w14:paraId="0D24C379" w14:textId="320A4CAF" w:rsidR="00CD3606" w:rsidRDefault="00874B72" w:rsidP="00CD3606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rFonts w:ascii="Helvetica" w:hAnsi="Helvetica"/>
          <w:sz w:val="19"/>
          <w:szCs w:val="19"/>
          <w:shd w:val="clear" w:color="auto" w:fill="FFFFFF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Alergia a C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lonazepam, </w:t>
      </w:r>
      <w:r w:rsidR="00CD3606">
        <w:rPr>
          <w:rFonts w:ascii="Helvetica" w:hAnsi="Helvetica"/>
          <w:sz w:val="19"/>
          <w:szCs w:val="19"/>
          <w:shd w:val="clear" w:color="auto" w:fill="FFFFFF"/>
        </w:rPr>
        <w:t xml:space="preserve">u otra benzodiazepina, así </w:t>
      </w:r>
      <w:r w:rsidR="00D12FA3">
        <w:rPr>
          <w:rFonts w:ascii="Helvetica" w:hAnsi="Helvetica"/>
          <w:sz w:val="19"/>
          <w:szCs w:val="19"/>
          <w:shd w:val="clear" w:color="auto" w:fill="FFFFFF"/>
        </w:rPr>
        <w:t>como a</w:t>
      </w:r>
      <w:r w:rsidR="00E15FD1">
        <w:rPr>
          <w:rFonts w:ascii="Helvetica" w:hAnsi="Helvetica"/>
          <w:sz w:val="19"/>
          <w:szCs w:val="19"/>
          <w:shd w:val="clear" w:color="auto" w:fill="FFFFFF"/>
        </w:rPr>
        <w:t xml:space="preserve"> 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cualquier componente de la formulación. </w:t>
      </w:r>
    </w:p>
    <w:p w14:paraId="77F9409C" w14:textId="31AA984C" w:rsidR="006F7479" w:rsidRPr="006F7479" w:rsidRDefault="00CD3606" w:rsidP="00CD3606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b/>
          <w:sz w:val="22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M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iastenia </w:t>
      </w:r>
      <w:proofErr w:type="spellStart"/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>gravis</w:t>
      </w:r>
      <w:proofErr w:type="spellEnd"/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>, glaucoma de ángulo estrecho.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6591B751" w:rsidR="00E07E26" w:rsidRP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7F7259">
        <w:rPr>
          <w:rFonts w:ascii="Arial" w:eastAsia="Calibri" w:hAnsi="Arial" w:cs="Arial"/>
          <w:lang w:eastAsia="en-US"/>
        </w:rPr>
        <w:t xml:space="preserve"> o alimentos, con consecuencias dañinas para su organismo por lo que </w:t>
      </w:r>
      <w:r w:rsidR="00B32BD8">
        <w:rPr>
          <w:rFonts w:ascii="Arial" w:eastAsia="Calibri" w:hAnsi="Arial" w:cs="Arial"/>
          <w:lang w:eastAsia="en-US"/>
        </w:rPr>
        <w:t>Ud. debe comunicar</w:t>
      </w:r>
      <w:r w:rsidR="007F7259">
        <w:rPr>
          <w:rFonts w:ascii="Arial" w:eastAsia="Calibri" w:hAnsi="Arial" w:cs="Arial"/>
          <w:lang w:eastAsia="en-US"/>
        </w:rPr>
        <w:t xml:space="preserve"> a su médico</w:t>
      </w:r>
      <w:r w:rsidR="00B32BD8">
        <w:rPr>
          <w:rFonts w:ascii="Arial" w:eastAsia="Calibri" w:hAnsi="Arial" w:cs="Arial"/>
          <w:lang w:eastAsia="en-US"/>
        </w:rPr>
        <w:t xml:space="preserve"> </w:t>
      </w:r>
      <w:r w:rsidR="007F7259">
        <w:rPr>
          <w:rFonts w:ascii="Arial" w:eastAsia="Calibri" w:hAnsi="Arial" w:cs="Arial"/>
          <w:lang w:eastAsia="en-US"/>
        </w:rPr>
        <w:t xml:space="preserve">si está tomando </w:t>
      </w:r>
      <w:r w:rsidR="0021183E">
        <w:rPr>
          <w:rFonts w:ascii="Arial" w:eastAsia="Calibri" w:hAnsi="Arial" w:cs="Arial"/>
          <w:lang w:eastAsia="en-US"/>
        </w:rPr>
        <w:t>otros medicamentos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9C44C7">
        <w:rPr>
          <w:rFonts w:ascii="Arial" w:eastAsia="Calibri" w:hAnsi="Arial" w:cs="Arial"/>
          <w:lang w:eastAsia="en-US"/>
        </w:rPr>
        <w:t xml:space="preserve">especialmente si se trata </w:t>
      </w:r>
      <w:r w:rsidR="009A3DBE">
        <w:rPr>
          <w:rFonts w:ascii="Arial" w:eastAsia="Calibri" w:hAnsi="Arial" w:cs="Arial"/>
          <w:lang w:eastAsia="en-US"/>
        </w:rPr>
        <w:t>de:</w:t>
      </w:r>
      <w:r w:rsidR="00983040">
        <w:rPr>
          <w:rFonts w:ascii="Arial" w:eastAsia="Calibri" w:hAnsi="Arial" w:cs="Arial"/>
          <w:lang w:eastAsia="en-US"/>
        </w:rPr>
        <w:t xml:space="preserve"> </w:t>
      </w:r>
      <w:r w:rsidR="009C44C7">
        <w:rPr>
          <w:rFonts w:ascii="Arial" w:eastAsia="Calibri" w:hAnsi="Arial" w:cs="Arial"/>
          <w:lang w:eastAsia="en-US"/>
        </w:rPr>
        <w:t>Barbitúricos, Fenitoína, Carbamazepina, primidona, ácido valproico, clozapina u otros depresores del sistema nervioso</w:t>
      </w:r>
      <w:r w:rsidR="005E2A0F">
        <w:rPr>
          <w:rFonts w:ascii="Arial" w:eastAsia="Calibri" w:hAnsi="Arial" w:cs="Arial"/>
          <w:lang w:eastAsia="en-US"/>
        </w:rPr>
        <w:t xml:space="preserve"> central, antiepilépticos.</w:t>
      </w:r>
      <w:r w:rsidR="0021183E">
        <w:rPr>
          <w:rFonts w:ascii="Arial" w:eastAsia="Calibri" w:hAnsi="Arial" w:cs="Arial"/>
          <w:lang w:eastAsia="en-US"/>
        </w:rPr>
        <w:t xml:space="preserve"> </w:t>
      </w:r>
      <w:r w:rsidR="00983040">
        <w:rPr>
          <w:rFonts w:ascii="Arial" w:eastAsia="Calibri" w:hAnsi="Arial" w:cs="Arial"/>
          <w:lang w:eastAsia="en-US"/>
        </w:rPr>
        <w:t>Ud.</w:t>
      </w:r>
      <w:r w:rsidR="005E2A0F">
        <w:rPr>
          <w:rFonts w:ascii="Arial" w:eastAsia="Calibri" w:hAnsi="Arial" w:cs="Arial"/>
          <w:lang w:eastAsia="en-US"/>
        </w:rPr>
        <w:t xml:space="preserve"> no debe ingerir alcohol mientras </w:t>
      </w:r>
      <w:r w:rsidR="00983040">
        <w:rPr>
          <w:rFonts w:ascii="Arial" w:eastAsia="Calibri" w:hAnsi="Arial" w:cs="Arial"/>
          <w:lang w:eastAsia="en-US"/>
        </w:rPr>
        <w:t>está</w:t>
      </w:r>
      <w:r w:rsidR="005E2A0F">
        <w:rPr>
          <w:rFonts w:ascii="Arial" w:eastAsia="Calibri" w:hAnsi="Arial" w:cs="Arial"/>
          <w:lang w:eastAsia="en-US"/>
        </w:rPr>
        <w:t xml:space="preserve"> tomando este medicamento. </w:t>
      </w:r>
    </w:p>
    <w:p w14:paraId="02899C65" w14:textId="77777777" w:rsidR="00786F11" w:rsidRDefault="00786F11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34001746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1F0EA5E0" w14:textId="2953A4D7" w:rsidR="004A23F4" w:rsidRDefault="0079670F" w:rsidP="00674A2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  <w:r w:rsidR="000B68ED">
        <w:rPr>
          <w:rFonts w:ascii="Arial" w:eastAsia="Calibri" w:hAnsi="Arial" w:cs="Arial"/>
          <w:lang w:eastAsia="en-US"/>
        </w:rPr>
        <w:t>Consulte inmediatamente</w:t>
      </w:r>
      <w:r w:rsidR="007430BE">
        <w:rPr>
          <w:rFonts w:ascii="Arial" w:eastAsia="Calibri" w:hAnsi="Arial" w:cs="Arial"/>
          <w:lang w:eastAsia="en-US"/>
        </w:rPr>
        <w:t xml:space="preserve"> al médico si alguno de estos síntomas ocurre: </w:t>
      </w:r>
      <w:r w:rsidR="00786F11">
        <w:rPr>
          <w:rFonts w:ascii="Arial" w:eastAsia="Calibri" w:hAnsi="Arial" w:cs="Arial"/>
          <w:lang w:eastAsia="en-US"/>
        </w:rPr>
        <w:t xml:space="preserve">confusión, conducta anormal, ataxia, </w:t>
      </w:r>
    </w:p>
    <w:p w14:paraId="2B1927AE" w14:textId="54B3672F" w:rsidR="004A23F4" w:rsidRPr="00E07E26" w:rsidRDefault="00117BA9" w:rsidP="004A23F4">
      <w:pPr>
        <w:ind w:left="42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</w:t>
      </w:r>
      <w:r w:rsidR="00786F11">
        <w:rPr>
          <w:rFonts w:ascii="Arial" w:eastAsia="Calibri" w:hAnsi="Arial" w:cs="Arial"/>
          <w:lang w:eastAsia="en-US"/>
        </w:rPr>
        <w:t xml:space="preserve">nsiedad, alucinaciones, </w:t>
      </w:r>
      <w:proofErr w:type="spellStart"/>
      <w:r w:rsidR="00786F11">
        <w:rPr>
          <w:rFonts w:ascii="Arial" w:eastAsia="Calibri" w:hAnsi="Arial" w:cs="Arial"/>
          <w:lang w:eastAsia="en-US"/>
        </w:rPr>
        <w:t>rash</w:t>
      </w:r>
      <w:proofErr w:type="spellEnd"/>
      <w:r w:rsidR="00786F11">
        <w:rPr>
          <w:rFonts w:ascii="Arial" w:eastAsia="Calibri" w:hAnsi="Arial" w:cs="Arial"/>
          <w:lang w:eastAsia="en-US"/>
        </w:rPr>
        <w:t>, edema, insomnio, psicosis, dolor y calambres musculares.</w:t>
      </w: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16C45947" w14:textId="77777777" w:rsidR="00A81161" w:rsidRPr="00002E8D" w:rsidRDefault="00A81161" w:rsidP="00A81161">
      <w:pPr>
        <w:pStyle w:val="Prrafodelista"/>
        <w:numPr>
          <w:ilvl w:val="0"/>
          <w:numId w:val="20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En el caso de adultos:</w:t>
      </w:r>
    </w:p>
    <w:p w14:paraId="2552344A" w14:textId="5B2FD71E" w:rsidR="00B25944" w:rsidRPr="00002E8D" w:rsidRDefault="00A81161" w:rsidP="00A369C5">
      <w:pPr>
        <w:pStyle w:val="Prrafodelista"/>
        <w:ind w:left="1146"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 las enfermedades epilépticas iniciar el tratamiento con una dosis 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0,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 mg 3 veces al día, aumentando la dosis en 0,5 a 10 mg cada 3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hasta que las crisis convulsivas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estén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controladas o hasta que los efectos adversos impidan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seguir aumentando la dosis. La dosis máxima es de 20 mg diarios.</w:t>
      </w:r>
    </w:p>
    <w:p w14:paraId="011285A7" w14:textId="7C89A0FA" w:rsidR="00A81161" w:rsidRPr="00002E8D" w:rsidRDefault="00B25944" w:rsidP="00A81161">
      <w:pPr>
        <w:pStyle w:val="Prrafodelista"/>
        <w:ind w:left="1146"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el tratamiento de la crisis de pánico se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inicia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terapia con 0,25 mg 2 veces al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aumentando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dosis 1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mg/ día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luego de 3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tratamiento. La dosis máxima recomendada es de 4 mg/</w:t>
      </w:r>
      <w:r w:rsidR="00995B6A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33693E8" w14:textId="2EB2A210" w:rsidR="00002E8D" w:rsidRPr="00002E8D" w:rsidRDefault="00002E8D" w:rsidP="00002E8D">
      <w:pPr>
        <w:pStyle w:val="Prrafodelista"/>
        <w:numPr>
          <w:ilvl w:val="0"/>
          <w:numId w:val="20"/>
        </w:numPr>
        <w:ind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niños de 10 años o 30kg:</w:t>
      </w:r>
    </w:p>
    <w:p w14:paraId="43B40672" w14:textId="40B9A735" w:rsidR="002D0DEF" w:rsidRPr="00002E8D" w:rsidRDefault="00117BA9" w:rsidP="00A81161">
      <w:pPr>
        <w:pStyle w:val="Prrafodelista"/>
        <w:ind w:left="1146" w:right="312"/>
        <w:jc w:val="both"/>
        <w:rPr>
          <w:rFonts w:ascii="Arial" w:hAnsi="Arial" w:cs="Arial"/>
          <w:sz w:val="20"/>
          <w:szCs w:val="20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dosis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inicial para el tratamiento de las convulsiones 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es 0</w:t>
      </w:r>
      <w:r w:rsidR="001A52B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01 – 0,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03 mg/kg/día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repartidos en 2 ó 3 dosis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sin exceder los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0,5 mg/kg/día, esta dosis puede ser aumentada en no más de 0,25-0,5 mg cada 3 días,</w:t>
      </w:r>
      <w:r w:rsid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hasta alcanzar la dosis de mantención que suele estar en el rango de 0,1 -0,2 mg/kg/día.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08A50707" w:rsidR="002D0DEF" w:rsidRPr="009339FC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>n caso de sobredosis</w:t>
      </w:r>
      <w:r>
        <w:rPr>
          <w:rFonts w:ascii="Arial" w:eastAsia="Calibri" w:hAnsi="Arial" w:cs="Arial"/>
          <w:lang w:eastAsia="en-US"/>
        </w:rPr>
        <w:t xml:space="preserve"> conduzca </w:t>
      </w:r>
      <w:r w:rsidR="009B4387">
        <w:rPr>
          <w:rFonts w:ascii="Arial" w:eastAsia="Calibri" w:hAnsi="Arial" w:cs="Arial"/>
          <w:lang w:eastAsia="en-US"/>
        </w:rPr>
        <w:t>inmediatamente</w:t>
      </w:r>
      <w:r>
        <w:rPr>
          <w:rFonts w:ascii="Arial" w:eastAsia="Calibri" w:hAnsi="Arial" w:cs="Arial"/>
          <w:lang w:eastAsia="en-US"/>
        </w:rPr>
        <w:t xml:space="preserve"> al intoxicado a un centro de atención </w:t>
      </w:r>
      <w:r w:rsidR="00D909A0">
        <w:rPr>
          <w:rFonts w:ascii="Arial" w:eastAsia="Calibri" w:hAnsi="Arial" w:cs="Arial"/>
          <w:lang w:eastAsia="en-US"/>
        </w:rPr>
        <w:t>médico.</w:t>
      </w:r>
    </w:p>
    <w:sectPr w:rsidR="002D0DEF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59CF" w14:textId="77777777" w:rsidR="00DA7798" w:rsidRDefault="00DA7798" w:rsidP="00810E85">
      <w:r>
        <w:separator/>
      </w:r>
    </w:p>
  </w:endnote>
  <w:endnote w:type="continuationSeparator" w:id="0">
    <w:p w14:paraId="37A9CB7E" w14:textId="77777777" w:rsidR="00DA7798" w:rsidRDefault="00DA7798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FB11" w14:textId="77777777" w:rsidR="00DA7798" w:rsidRDefault="00DA7798" w:rsidP="00810E85">
      <w:r>
        <w:separator/>
      </w:r>
    </w:p>
  </w:footnote>
  <w:footnote w:type="continuationSeparator" w:id="0">
    <w:p w14:paraId="0234AA3F" w14:textId="77777777" w:rsidR="00DA7798" w:rsidRDefault="00DA7798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1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6CF9CE81" w:rsidR="002B3750" w:rsidRDefault="00D2584C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CLONAZEPAM</w:t>
          </w:r>
          <w:r w:rsidR="00CF368E">
            <w:rPr>
              <w:sz w:val="32"/>
              <w:lang w:val="es-MX"/>
            </w:rPr>
            <w:t xml:space="preserve"> COMPRIMIDOS </w:t>
          </w:r>
          <w:r w:rsidR="009215F3">
            <w:rPr>
              <w:sz w:val="32"/>
              <w:lang w:val="es-MX"/>
            </w:rPr>
            <w:t>2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A9C"/>
    <w:multiLevelType w:val="hybridMultilevel"/>
    <w:tmpl w:val="8BB4F5E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2BFF"/>
    <w:multiLevelType w:val="hybridMultilevel"/>
    <w:tmpl w:val="3702CAF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83C03"/>
    <w:multiLevelType w:val="hybridMultilevel"/>
    <w:tmpl w:val="9490E3F0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D5E4F"/>
    <w:multiLevelType w:val="hybridMultilevel"/>
    <w:tmpl w:val="3454DD2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4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6"/>
  </w:num>
  <w:num w:numId="15">
    <w:abstractNumId w:val="2"/>
  </w:num>
  <w:num w:numId="16">
    <w:abstractNumId w:val="18"/>
  </w:num>
  <w:num w:numId="17">
    <w:abstractNumId w:val="11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02E8D"/>
    <w:rsid w:val="00076AC5"/>
    <w:rsid w:val="00096EE1"/>
    <w:rsid w:val="000B68ED"/>
    <w:rsid w:val="000E202C"/>
    <w:rsid w:val="000E2D0C"/>
    <w:rsid w:val="00114B2C"/>
    <w:rsid w:val="00117BA9"/>
    <w:rsid w:val="001231E5"/>
    <w:rsid w:val="00124539"/>
    <w:rsid w:val="001251FB"/>
    <w:rsid w:val="0013049B"/>
    <w:rsid w:val="001559F4"/>
    <w:rsid w:val="00163224"/>
    <w:rsid w:val="00170437"/>
    <w:rsid w:val="00174419"/>
    <w:rsid w:val="001754C4"/>
    <w:rsid w:val="001758D6"/>
    <w:rsid w:val="001763CC"/>
    <w:rsid w:val="00193002"/>
    <w:rsid w:val="001A52B7"/>
    <w:rsid w:val="001C4E8B"/>
    <w:rsid w:val="00207C33"/>
    <w:rsid w:val="00211084"/>
    <w:rsid w:val="0021183E"/>
    <w:rsid w:val="00220D29"/>
    <w:rsid w:val="00272643"/>
    <w:rsid w:val="00272ABB"/>
    <w:rsid w:val="002B3750"/>
    <w:rsid w:val="002C5E79"/>
    <w:rsid w:val="002D05C3"/>
    <w:rsid w:val="002D0DEF"/>
    <w:rsid w:val="002F515E"/>
    <w:rsid w:val="002F6A45"/>
    <w:rsid w:val="00305826"/>
    <w:rsid w:val="00311AC8"/>
    <w:rsid w:val="00315A7E"/>
    <w:rsid w:val="00340932"/>
    <w:rsid w:val="00346F8F"/>
    <w:rsid w:val="00356133"/>
    <w:rsid w:val="00383C37"/>
    <w:rsid w:val="004A23F4"/>
    <w:rsid w:val="004B3A29"/>
    <w:rsid w:val="004C3F9A"/>
    <w:rsid w:val="004F31A2"/>
    <w:rsid w:val="004F4916"/>
    <w:rsid w:val="0050380D"/>
    <w:rsid w:val="0050693C"/>
    <w:rsid w:val="00515171"/>
    <w:rsid w:val="00555EC9"/>
    <w:rsid w:val="005E2A0F"/>
    <w:rsid w:val="00623A1A"/>
    <w:rsid w:val="00661429"/>
    <w:rsid w:val="00674A2C"/>
    <w:rsid w:val="0068721D"/>
    <w:rsid w:val="00691A81"/>
    <w:rsid w:val="006C67E3"/>
    <w:rsid w:val="006E607A"/>
    <w:rsid w:val="006F7479"/>
    <w:rsid w:val="00724B6E"/>
    <w:rsid w:val="007430BE"/>
    <w:rsid w:val="007514A8"/>
    <w:rsid w:val="007643D2"/>
    <w:rsid w:val="00786F11"/>
    <w:rsid w:val="007909D7"/>
    <w:rsid w:val="0079670F"/>
    <w:rsid w:val="007E05D2"/>
    <w:rsid w:val="007E6F2C"/>
    <w:rsid w:val="007F7259"/>
    <w:rsid w:val="0080514B"/>
    <w:rsid w:val="00810E85"/>
    <w:rsid w:val="008155B7"/>
    <w:rsid w:val="00825689"/>
    <w:rsid w:val="00831464"/>
    <w:rsid w:val="00842A9E"/>
    <w:rsid w:val="00864EE4"/>
    <w:rsid w:val="00867581"/>
    <w:rsid w:val="00873982"/>
    <w:rsid w:val="00874B72"/>
    <w:rsid w:val="008B2795"/>
    <w:rsid w:val="00920C2E"/>
    <w:rsid w:val="009215F3"/>
    <w:rsid w:val="009339FC"/>
    <w:rsid w:val="00934615"/>
    <w:rsid w:val="00983040"/>
    <w:rsid w:val="00995B6A"/>
    <w:rsid w:val="009A3DBE"/>
    <w:rsid w:val="009A7821"/>
    <w:rsid w:val="009B4387"/>
    <w:rsid w:val="009C44C7"/>
    <w:rsid w:val="009C7C16"/>
    <w:rsid w:val="009E4FC5"/>
    <w:rsid w:val="00A07757"/>
    <w:rsid w:val="00A150C9"/>
    <w:rsid w:val="00A2118C"/>
    <w:rsid w:val="00A2581B"/>
    <w:rsid w:val="00A369C5"/>
    <w:rsid w:val="00A62AEE"/>
    <w:rsid w:val="00A644EE"/>
    <w:rsid w:val="00A81161"/>
    <w:rsid w:val="00AC0826"/>
    <w:rsid w:val="00AD1D04"/>
    <w:rsid w:val="00AD6817"/>
    <w:rsid w:val="00B25944"/>
    <w:rsid w:val="00B32BD8"/>
    <w:rsid w:val="00B464F3"/>
    <w:rsid w:val="00B5130D"/>
    <w:rsid w:val="00B97688"/>
    <w:rsid w:val="00BC2845"/>
    <w:rsid w:val="00BD4206"/>
    <w:rsid w:val="00C23A3C"/>
    <w:rsid w:val="00C26E59"/>
    <w:rsid w:val="00C66440"/>
    <w:rsid w:val="00C72A7B"/>
    <w:rsid w:val="00C971C2"/>
    <w:rsid w:val="00CA6C60"/>
    <w:rsid w:val="00CD3606"/>
    <w:rsid w:val="00CE48AC"/>
    <w:rsid w:val="00CE6A84"/>
    <w:rsid w:val="00CF368E"/>
    <w:rsid w:val="00D12FA3"/>
    <w:rsid w:val="00D2584C"/>
    <w:rsid w:val="00D36B40"/>
    <w:rsid w:val="00D909A0"/>
    <w:rsid w:val="00DA7026"/>
    <w:rsid w:val="00DA7798"/>
    <w:rsid w:val="00DB798B"/>
    <w:rsid w:val="00DE4E65"/>
    <w:rsid w:val="00E07E26"/>
    <w:rsid w:val="00E15FD1"/>
    <w:rsid w:val="00E34F77"/>
    <w:rsid w:val="00E422DC"/>
    <w:rsid w:val="00E66673"/>
    <w:rsid w:val="00ED1B89"/>
    <w:rsid w:val="00EE3494"/>
    <w:rsid w:val="00EF7FAE"/>
    <w:rsid w:val="00F0306E"/>
    <w:rsid w:val="00F31BE3"/>
    <w:rsid w:val="00F56C22"/>
    <w:rsid w:val="00F6376A"/>
    <w:rsid w:val="00F641F3"/>
    <w:rsid w:val="00FA21D2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3E74A-B792-4ADB-91D8-A49540D98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604E4-D7D7-4B87-9359-A073F47EA42E}"/>
</file>

<file path=customXml/itemProps3.xml><?xml version="1.0" encoding="utf-8"?>
<ds:datastoreItem xmlns:ds="http://schemas.openxmlformats.org/officeDocument/2006/customXml" ds:itemID="{43433A60-D171-4C93-B4FA-2FB90C9B168B}"/>
</file>

<file path=customXml/itemProps4.xml><?xml version="1.0" encoding="utf-8"?>
<ds:datastoreItem xmlns:ds="http://schemas.openxmlformats.org/officeDocument/2006/customXml" ds:itemID="{55A2AE64-65A9-4C02-A8C5-272FA9671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322</cp:revision>
  <cp:lastPrinted>2017-12-26T03:32:00Z</cp:lastPrinted>
  <dcterms:created xsi:type="dcterms:W3CDTF">2018-08-28T18:38:00Z</dcterms:created>
  <dcterms:modified xsi:type="dcterms:W3CDTF">2019-01-17T13:43:00Z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