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4E8A" w14:textId="77777777" w:rsidR="002A7A52" w:rsidRDefault="002A7A52" w:rsidP="00721577">
      <w:pPr>
        <w:tabs>
          <w:tab w:val="left" w:pos="360"/>
        </w:tabs>
        <w:autoSpaceDE/>
        <w:adjustRightInd/>
        <w:ind w:left="284"/>
        <w:jc w:val="center"/>
        <w:rPr>
          <w:rFonts w:ascii="Arial" w:hAnsi="Arial" w:cs="Arial"/>
          <w:b/>
          <w:sz w:val="20"/>
          <w:szCs w:val="20"/>
          <w:lang w:val="es-CL"/>
        </w:rPr>
      </w:pPr>
    </w:p>
    <w:p w14:paraId="50289BE3" w14:textId="77777777" w:rsidR="00721577" w:rsidRPr="0077421F" w:rsidRDefault="00721577" w:rsidP="00721577">
      <w:pPr>
        <w:tabs>
          <w:tab w:val="left" w:pos="360"/>
        </w:tabs>
        <w:autoSpaceDE/>
        <w:adjustRightInd/>
        <w:ind w:left="284"/>
        <w:jc w:val="center"/>
        <w:rPr>
          <w:rFonts w:ascii="Arial" w:hAnsi="Arial" w:cs="Arial"/>
          <w:b/>
          <w:lang w:val="es-CL"/>
        </w:rPr>
      </w:pPr>
    </w:p>
    <w:p w14:paraId="6E8FE4AF" w14:textId="77777777" w:rsidR="000D351A" w:rsidRPr="0077421F" w:rsidRDefault="000D351A" w:rsidP="000D351A">
      <w:pPr>
        <w:jc w:val="center"/>
        <w:rPr>
          <w:rFonts w:ascii="Arial" w:hAnsi="Arial" w:cs="Arial"/>
          <w:b/>
          <w:bCs/>
          <w:u w:val="single"/>
          <w:lang w:val="es-CL" w:eastAsia="en-US"/>
        </w:rPr>
      </w:pPr>
      <w:r w:rsidRPr="0077421F">
        <w:rPr>
          <w:rFonts w:ascii="Arial" w:hAnsi="Arial" w:cs="Arial"/>
          <w:b/>
          <w:bCs/>
          <w:u w:val="single"/>
          <w:lang w:val="es-CL"/>
        </w:rPr>
        <w:t>REPORTE DE FALLAS DE CALIDAD DEL MEDICAMENTO REGISTRADAS EN ISP EN LOS ÚLTIMOS DOS AÑOS</w:t>
      </w:r>
    </w:p>
    <w:p w14:paraId="7DF3EB8F" w14:textId="77777777" w:rsidR="00721577" w:rsidRPr="0077421F" w:rsidRDefault="00721577" w:rsidP="00721577">
      <w:pPr>
        <w:tabs>
          <w:tab w:val="left" w:pos="360"/>
        </w:tabs>
        <w:autoSpaceDE/>
        <w:adjustRightInd/>
        <w:ind w:left="284"/>
        <w:jc w:val="both"/>
        <w:rPr>
          <w:rFonts w:ascii="Arial" w:hAnsi="Arial" w:cs="Arial"/>
          <w:b/>
          <w:lang w:val="es-CL"/>
        </w:rPr>
      </w:pPr>
    </w:p>
    <w:p w14:paraId="11A0C31D" w14:textId="77777777" w:rsidR="00721577" w:rsidRPr="0077421F" w:rsidRDefault="00721577" w:rsidP="00721577">
      <w:pPr>
        <w:tabs>
          <w:tab w:val="left" w:pos="360"/>
        </w:tabs>
        <w:autoSpaceDE/>
        <w:adjustRightInd/>
        <w:ind w:left="284"/>
        <w:jc w:val="both"/>
        <w:rPr>
          <w:rFonts w:ascii="Arial" w:hAnsi="Arial" w:cs="Arial"/>
          <w:b/>
          <w:lang w:val="es-CL"/>
        </w:rPr>
      </w:pPr>
    </w:p>
    <w:p w14:paraId="7ECBDE03" w14:textId="2C87B34E" w:rsidR="00721577" w:rsidRPr="0077421F" w:rsidRDefault="001D7237" w:rsidP="001D7237">
      <w:pPr>
        <w:tabs>
          <w:tab w:val="left" w:pos="360"/>
        </w:tabs>
        <w:autoSpaceDE/>
        <w:adjustRightInd/>
        <w:jc w:val="both"/>
        <w:rPr>
          <w:rFonts w:ascii="Arial" w:hAnsi="Arial" w:cs="Arial"/>
          <w:lang w:val="es-CL"/>
        </w:rPr>
      </w:pPr>
      <w:r w:rsidRPr="0077421F">
        <w:rPr>
          <w:rFonts w:ascii="Arial" w:hAnsi="Arial" w:cs="Arial"/>
          <w:b/>
          <w:lang w:val="es-CL"/>
        </w:rPr>
        <w:tab/>
      </w:r>
      <w:r w:rsidRPr="0077421F">
        <w:rPr>
          <w:rFonts w:ascii="Arial" w:hAnsi="Arial" w:cs="Arial"/>
          <w:b/>
          <w:lang w:val="es-CL"/>
        </w:rPr>
        <w:tab/>
      </w:r>
      <w:r w:rsidRPr="0077421F">
        <w:rPr>
          <w:rFonts w:ascii="Arial" w:hAnsi="Arial" w:cs="Arial"/>
          <w:lang w:val="es-CL"/>
        </w:rPr>
        <w:t xml:space="preserve">Por medio de la presente, </w:t>
      </w:r>
      <w:r w:rsidRPr="0077421F">
        <w:rPr>
          <w:rFonts w:ascii="Arial" w:hAnsi="Arial" w:cs="Arial"/>
          <w:b/>
          <w:lang w:val="es-CL"/>
        </w:rPr>
        <w:t>LABORATORIOS ANDRÓMACO S.A</w:t>
      </w:r>
      <w:r w:rsidRPr="0077421F">
        <w:rPr>
          <w:rFonts w:ascii="Arial" w:hAnsi="Arial" w:cs="Arial"/>
          <w:lang w:val="es-CL"/>
        </w:rPr>
        <w:t xml:space="preserve">. informa que el </w:t>
      </w:r>
      <w:r w:rsidR="0077421F" w:rsidRPr="0077421F">
        <w:rPr>
          <w:rFonts w:ascii="Arial" w:hAnsi="Arial" w:cs="Arial"/>
          <w:lang w:val="es-CL"/>
        </w:rPr>
        <w:t xml:space="preserve">material </w:t>
      </w:r>
      <w:r w:rsidRPr="0077421F">
        <w:rPr>
          <w:rFonts w:ascii="Arial" w:hAnsi="Arial" w:cs="Arial"/>
          <w:lang w:val="es-CL"/>
        </w:rPr>
        <w:t xml:space="preserve">ofertado, a saber el </w:t>
      </w:r>
      <w:r w:rsidRPr="0077421F">
        <w:rPr>
          <w:rFonts w:ascii="Arial" w:hAnsi="Arial" w:cs="Arial"/>
          <w:b/>
          <w:lang w:val="es-CL"/>
        </w:rPr>
        <w:t>22100343 D'VIDA X 10 ML</w:t>
      </w:r>
      <w:r w:rsidRPr="0077421F">
        <w:rPr>
          <w:rFonts w:ascii="Arial" w:hAnsi="Arial" w:cs="Arial"/>
          <w:lang w:val="es-CL"/>
        </w:rPr>
        <w:t xml:space="preserve">  no califica para ser susceptible de retiro frente a una providencia administrativa emanada del </w:t>
      </w:r>
      <w:r w:rsidRPr="0077421F">
        <w:rPr>
          <w:rFonts w:ascii="Arial" w:hAnsi="Arial" w:cs="Arial"/>
          <w:b/>
          <w:lang w:val="es-CL"/>
        </w:rPr>
        <w:t>INSTITUTO DE SALUD PÚBLICA (ISP)</w:t>
      </w:r>
      <w:r w:rsidRPr="0077421F">
        <w:rPr>
          <w:rFonts w:ascii="Arial" w:hAnsi="Arial" w:cs="Arial"/>
          <w:lang w:val="es-CL"/>
        </w:rPr>
        <w:t>.</w:t>
      </w:r>
    </w:p>
    <w:p w14:paraId="799443F1" w14:textId="77777777" w:rsidR="001D7237" w:rsidRPr="0077421F" w:rsidRDefault="001D7237" w:rsidP="001D7237">
      <w:pPr>
        <w:jc w:val="both"/>
        <w:rPr>
          <w:rFonts w:ascii="Arial" w:hAnsi="Arial" w:cs="Arial"/>
          <w:b/>
          <w:lang w:val="es-CL"/>
        </w:rPr>
      </w:pPr>
    </w:p>
    <w:p w14:paraId="6E7B5DC9" w14:textId="2A3CCD14" w:rsidR="001D7237" w:rsidRPr="0077421F" w:rsidRDefault="001D7237" w:rsidP="001D7237">
      <w:pPr>
        <w:ind w:firstLine="708"/>
        <w:jc w:val="both"/>
        <w:rPr>
          <w:rFonts w:ascii="Arial" w:hAnsi="Arial" w:cs="Arial"/>
          <w:lang w:val="es-CL"/>
        </w:rPr>
      </w:pPr>
      <w:r w:rsidRPr="0077421F">
        <w:rPr>
          <w:rFonts w:ascii="Arial" w:hAnsi="Arial" w:cs="Arial"/>
          <w:lang w:val="es-CL"/>
        </w:rPr>
        <w:t>Ello motivado al hecho que los suplementos alimenticios, al ser una clase particular de alimentos, se rigen por una normativa distinta a la de los productos antes mencionados, y no es el ISP la entidad que los regula, sino que el Ministerio de Salud bajo las disposiciones del Reglamento Sanitario de los Alimentos D.S. N°977/1996 y por ende no cuentan con un número de registro.</w:t>
      </w:r>
    </w:p>
    <w:p w14:paraId="4A64BF4B" w14:textId="63CC7389" w:rsidR="00A83626" w:rsidRPr="0077421F" w:rsidRDefault="00636508" w:rsidP="0036009D">
      <w:pPr>
        <w:rPr>
          <w:rFonts w:ascii="Arial" w:hAnsi="Arial" w:cs="Arial"/>
          <w:lang w:val="es-CL"/>
        </w:rPr>
      </w:pPr>
      <w:r w:rsidRPr="0077421F">
        <w:rPr>
          <w:rFonts w:ascii="Arial" w:hAnsi="Arial" w:cs="Arial"/>
          <w:lang w:val="es-CL"/>
        </w:rPr>
        <w:t xml:space="preserve"> </w:t>
      </w:r>
      <w:r w:rsidRPr="0077421F">
        <w:rPr>
          <w:rFonts w:ascii="Arial" w:hAnsi="Arial" w:cs="Arial"/>
          <w:lang w:val="es-CL"/>
        </w:rPr>
        <w:tab/>
      </w:r>
    </w:p>
    <w:p w14:paraId="41AA46A7" w14:textId="77777777" w:rsidR="0077421F" w:rsidRDefault="0077421F" w:rsidP="0077421F">
      <w:pPr>
        <w:rPr>
          <w:rFonts w:ascii="Arial" w:hAnsi="Arial" w:cs="Arial"/>
          <w:position w:val="-2"/>
        </w:rPr>
      </w:pPr>
    </w:p>
    <w:p w14:paraId="3186905C" w14:textId="7DEC9E16" w:rsidR="0077421F" w:rsidRPr="0077421F" w:rsidRDefault="0077421F" w:rsidP="0077421F">
      <w:pPr>
        <w:rPr>
          <w:rFonts w:ascii="Arial" w:hAnsi="Arial" w:cs="Arial"/>
          <w:position w:val="-2"/>
        </w:rPr>
      </w:pPr>
      <w:r w:rsidRPr="0077421F">
        <w:rPr>
          <w:rFonts w:ascii="Arial" w:hAnsi="Arial" w:cs="Arial"/>
          <w:position w:val="-2"/>
        </w:rPr>
        <w:t>Santiago, 1</w:t>
      </w:r>
      <w:r>
        <w:rPr>
          <w:rFonts w:ascii="Arial" w:hAnsi="Arial" w:cs="Arial"/>
          <w:position w:val="-2"/>
        </w:rPr>
        <w:t>4</w:t>
      </w:r>
      <w:r w:rsidRPr="0077421F">
        <w:rPr>
          <w:rFonts w:ascii="Arial" w:hAnsi="Arial" w:cs="Arial"/>
          <w:position w:val="-2"/>
        </w:rPr>
        <w:t xml:space="preserve"> de Ju</w:t>
      </w:r>
      <w:r>
        <w:rPr>
          <w:rFonts w:ascii="Arial" w:hAnsi="Arial" w:cs="Arial"/>
          <w:position w:val="-2"/>
        </w:rPr>
        <w:t>l</w:t>
      </w:r>
      <w:bookmarkStart w:id="0" w:name="_GoBack"/>
      <w:bookmarkEnd w:id="0"/>
      <w:r w:rsidRPr="0077421F">
        <w:rPr>
          <w:rFonts w:ascii="Arial" w:hAnsi="Arial" w:cs="Arial"/>
          <w:position w:val="-2"/>
        </w:rPr>
        <w:t>io de 2020.</w:t>
      </w:r>
    </w:p>
    <w:p w14:paraId="125CE9C0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11801370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79767B5D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51678A28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0C2C059D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0FE00CCA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21575011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2DA755DF" w14:textId="77777777" w:rsidR="0077421F" w:rsidRPr="0077421F" w:rsidRDefault="0077421F" w:rsidP="0077421F">
      <w:pPr>
        <w:spacing w:line="200" w:lineRule="exact"/>
        <w:rPr>
          <w:rFonts w:ascii="Arial" w:hAnsi="Arial" w:cs="Arial"/>
          <w:position w:val="-2"/>
        </w:rPr>
      </w:pPr>
    </w:p>
    <w:p w14:paraId="0796209C" w14:textId="77777777" w:rsidR="0077421F" w:rsidRPr="0077421F" w:rsidRDefault="0077421F" w:rsidP="0077421F">
      <w:pPr>
        <w:spacing w:line="200" w:lineRule="exact"/>
        <w:rPr>
          <w:rFonts w:ascii="Arial" w:hAnsi="Arial" w:cs="Arial"/>
        </w:rPr>
      </w:pPr>
    </w:p>
    <w:p w14:paraId="256DB6EC" w14:textId="77777777" w:rsidR="0077421F" w:rsidRPr="0077421F" w:rsidRDefault="0077421F" w:rsidP="0077421F">
      <w:pPr>
        <w:spacing w:line="200" w:lineRule="exact"/>
        <w:rPr>
          <w:rFonts w:ascii="Arial" w:hAnsi="Arial" w:cs="Arial"/>
        </w:rPr>
      </w:pPr>
    </w:p>
    <w:p w14:paraId="7D0F42B0" w14:textId="77777777" w:rsidR="0077421F" w:rsidRPr="0077421F" w:rsidRDefault="0077421F" w:rsidP="0077421F">
      <w:pPr>
        <w:spacing w:line="200" w:lineRule="exact"/>
        <w:rPr>
          <w:rFonts w:ascii="Arial" w:hAnsi="Arial" w:cs="Arial"/>
        </w:rPr>
      </w:pPr>
    </w:p>
    <w:p w14:paraId="4D7E5AAA" w14:textId="77777777" w:rsidR="0077421F" w:rsidRPr="0077421F" w:rsidRDefault="0077421F" w:rsidP="0077421F">
      <w:pPr>
        <w:spacing w:line="200" w:lineRule="exact"/>
        <w:jc w:val="center"/>
        <w:rPr>
          <w:rFonts w:ascii="Arial" w:hAnsi="Arial" w:cs="Arial"/>
          <w:position w:val="-2"/>
        </w:rPr>
      </w:pPr>
    </w:p>
    <w:p w14:paraId="6E7F0DB9" w14:textId="77777777" w:rsidR="0077421F" w:rsidRDefault="0077421F" w:rsidP="0077421F">
      <w:pPr>
        <w:ind w:hanging="709"/>
        <w:jc w:val="center"/>
        <w:rPr>
          <w:rFonts w:ascii="Arial" w:hAnsi="Arial" w:cs="Arial"/>
          <w:position w:val="-2"/>
        </w:rPr>
      </w:pPr>
      <w:r w:rsidRPr="0077421F">
        <w:rPr>
          <w:rFonts w:ascii="Arial" w:hAnsi="Arial" w:cs="Arial"/>
          <w:position w:val="-2"/>
        </w:rPr>
        <w:t>Leonardo Lucchini</w:t>
      </w:r>
    </w:p>
    <w:p w14:paraId="3C30FB11" w14:textId="09507401" w:rsidR="000D351A" w:rsidRPr="0077421F" w:rsidRDefault="0077421F" w:rsidP="0077421F">
      <w:pPr>
        <w:ind w:hanging="709"/>
        <w:jc w:val="center"/>
        <w:rPr>
          <w:rFonts w:ascii="Arial" w:hAnsi="Arial" w:cs="Arial"/>
          <w:position w:val="-2"/>
        </w:rPr>
      </w:pPr>
      <w:r w:rsidRPr="0077421F">
        <w:rPr>
          <w:rFonts w:ascii="Arial" w:hAnsi="Arial" w:cs="Arial"/>
          <w:position w:val="-2"/>
        </w:rPr>
        <w:t>Director Técnico</w:t>
      </w:r>
    </w:p>
    <w:p w14:paraId="5E198D3A" w14:textId="77777777" w:rsidR="001E5408" w:rsidRDefault="001E5408" w:rsidP="001E5408">
      <w:pPr>
        <w:rPr>
          <w:rFonts w:ascii="Arial" w:hAnsi="Arial" w:cs="Arial"/>
          <w:sz w:val="20"/>
          <w:szCs w:val="20"/>
          <w:lang w:val="es-CL"/>
        </w:rPr>
      </w:pPr>
    </w:p>
    <w:p w14:paraId="43FEA55B" w14:textId="77777777" w:rsidR="000973AB" w:rsidRPr="00722C46" w:rsidRDefault="000973AB">
      <w:pPr>
        <w:rPr>
          <w:lang w:val="es-CL"/>
        </w:rPr>
      </w:pPr>
    </w:p>
    <w:sectPr w:rsidR="000973AB" w:rsidRPr="00722C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CDCEA" w14:textId="77777777" w:rsidR="001005FF" w:rsidRDefault="001005FF" w:rsidP="00722C46">
      <w:r>
        <w:separator/>
      </w:r>
    </w:p>
  </w:endnote>
  <w:endnote w:type="continuationSeparator" w:id="0">
    <w:p w14:paraId="7AE33AC8" w14:textId="77777777" w:rsidR="001005FF" w:rsidRDefault="001005FF" w:rsidP="0072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F676D" w14:textId="77777777" w:rsidR="001005FF" w:rsidRDefault="001005FF" w:rsidP="00722C46">
      <w:r>
        <w:separator/>
      </w:r>
    </w:p>
  </w:footnote>
  <w:footnote w:type="continuationSeparator" w:id="0">
    <w:p w14:paraId="31F6229B" w14:textId="77777777" w:rsidR="001005FF" w:rsidRDefault="001005FF" w:rsidP="0072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24"/>
    <w:rsid w:val="00031194"/>
    <w:rsid w:val="000973AB"/>
    <w:rsid w:val="000D351A"/>
    <w:rsid w:val="001005FF"/>
    <w:rsid w:val="001A6AC7"/>
    <w:rsid w:val="001D7237"/>
    <w:rsid w:val="001E5408"/>
    <w:rsid w:val="002A7A52"/>
    <w:rsid w:val="002C3579"/>
    <w:rsid w:val="002F42B7"/>
    <w:rsid w:val="0036009D"/>
    <w:rsid w:val="00542BB2"/>
    <w:rsid w:val="00636508"/>
    <w:rsid w:val="00721577"/>
    <w:rsid w:val="00722C46"/>
    <w:rsid w:val="00766051"/>
    <w:rsid w:val="0077421F"/>
    <w:rsid w:val="00860424"/>
    <w:rsid w:val="008B7CB4"/>
    <w:rsid w:val="009205E7"/>
    <w:rsid w:val="00932917"/>
    <w:rsid w:val="009D01B5"/>
    <w:rsid w:val="00A25ABF"/>
    <w:rsid w:val="00A83626"/>
    <w:rsid w:val="00BF4484"/>
    <w:rsid w:val="00C5166D"/>
    <w:rsid w:val="00CF7917"/>
    <w:rsid w:val="00D1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A53F"/>
  <w15:chartTrackingRefBased/>
  <w15:docId w15:val="{108559A0-11EA-40B6-947E-92891EFD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0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60424"/>
    <w:pPr>
      <w:tabs>
        <w:tab w:val="left" w:pos="0"/>
        <w:tab w:val="left" w:pos="1440"/>
        <w:tab w:val="left" w:pos="2592"/>
        <w:tab w:val="left" w:pos="3744"/>
        <w:tab w:val="left" w:pos="4896"/>
        <w:tab w:val="left" w:pos="6048"/>
        <w:tab w:val="left" w:pos="7200"/>
        <w:tab w:val="left" w:pos="8208"/>
        <w:tab w:val="left" w:pos="9360"/>
        <w:tab w:val="left" w:pos="10512"/>
        <w:tab w:val="left" w:pos="10800"/>
      </w:tabs>
      <w:suppressAutoHyphens/>
      <w:autoSpaceDE/>
      <w:autoSpaceDN/>
      <w:adjustRightInd/>
      <w:jc w:val="center"/>
    </w:pPr>
    <w:rPr>
      <w:rFonts w:ascii="Arial" w:hAnsi="Arial"/>
      <w:b/>
      <w:sz w:val="32"/>
      <w:szCs w:val="20"/>
      <w:lang w:val="es-ES_tradnl"/>
    </w:rPr>
  </w:style>
  <w:style w:type="character" w:customStyle="1" w:styleId="PuestoCar">
    <w:name w:val="Puesto Car"/>
    <w:basedOn w:val="Fuentedeprrafopredeter"/>
    <w:uiPriority w:val="10"/>
    <w:rsid w:val="0086042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character" w:customStyle="1" w:styleId="TtuloCar">
    <w:name w:val="Título Car"/>
    <w:link w:val="Ttulo"/>
    <w:rsid w:val="0086042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2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2B7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OPERACIONES</dc:creator>
  <cp:keywords/>
  <dc:description/>
  <cp:lastModifiedBy>Opacic Piña, Manuel</cp:lastModifiedBy>
  <cp:revision>4</cp:revision>
  <cp:lastPrinted>2018-10-17T18:32:00Z</cp:lastPrinted>
  <dcterms:created xsi:type="dcterms:W3CDTF">2019-01-29T14:56:00Z</dcterms:created>
  <dcterms:modified xsi:type="dcterms:W3CDTF">2020-07-14T21:38:00Z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22b0d6-cb08-48e4-b81e-c118f64f4880_Enabled">
    <vt:lpwstr>True</vt:lpwstr>
  </property>
  <property fmtid="{D5CDD505-2E9C-101B-9397-08002B2CF9AE}" pid="3" name="MSIP_Label_1f22b0d6-cb08-48e4-b81e-c118f64f4880_SiteId">
    <vt:lpwstr>1aa3f197-39d5-4269-bcea-93372aa086d9</vt:lpwstr>
  </property>
  <property fmtid="{D5CDD505-2E9C-101B-9397-08002B2CF9AE}" pid="4" name="MSIP_Label_1f22b0d6-cb08-48e4-b81e-c118f64f4880_Owner">
    <vt:lpwstr>Manuel.Opacic-ext@grunenthal.com</vt:lpwstr>
  </property>
  <property fmtid="{D5CDD505-2E9C-101B-9397-08002B2CF9AE}" pid="5" name="MSIP_Label_1f22b0d6-cb08-48e4-b81e-c118f64f4880_SetDate">
    <vt:lpwstr>2018-08-27T19:13:09.7521699Z</vt:lpwstr>
  </property>
  <property fmtid="{D5CDD505-2E9C-101B-9397-08002B2CF9AE}" pid="6" name="MSIP_Label_1f22b0d6-cb08-48e4-b81e-c118f64f4880_Name">
    <vt:lpwstr>Business Use</vt:lpwstr>
  </property>
  <property fmtid="{D5CDD505-2E9C-101B-9397-08002B2CF9AE}" pid="7" name="MSIP_Label_1f22b0d6-cb08-48e4-b81e-c118f64f4880_Application">
    <vt:lpwstr>Microsoft Azure Information Protection</vt:lpwstr>
  </property>
  <property fmtid="{D5CDD505-2E9C-101B-9397-08002B2CF9AE}" pid="8" name="MSIP_Label_1f22b0d6-cb08-48e4-b81e-c118f64f4880_Extended_MSFT_Method">
    <vt:lpwstr>Automatic</vt:lpwstr>
  </property>
  <property fmtid="{D5CDD505-2E9C-101B-9397-08002B2CF9AE}" pid="9" name="Sensitivity">
    <vt:lpwstr>Business Use</vt:lpwstr>
  </property>
</Properties>
</file>