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CLAUTER COMPRIMIDOS 50 mg</w:t>
      </w:r>
    </w:p>
    <w:p>
      <w:r>
        <w:t>Principio activo: CILOSTAZOL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F-13932/24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TECNOFARMA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5248 - 30/06/2004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30/06/2024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30/06/2029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Indicado para el alivio de la claudicación intermitente, cuya mejoria se evidencia por el aumento de la distancia que el paciente puede caminar antes de experimentar molestias o dolor de piernas.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CILOSTAZOL 50,00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de PVC/Aluminio impreso. 30 Meses Almacenado A No Más De 25ºc 100 a 1000 COMPRIMIDOS Muestra Médica Blister de PVC/Aluminio impreso. 30 Meses Almacenado A No Más De 25ºc 1 a 7 COMPRIMIDOS Venta Público Blister de PVC/Aluminio impreso. 30 Meses Almacenado A No Más De 25ºc 10 a 60 COMPRIMIDOS Venta Público Blister de PVC/PVDC Cristal/Aluminio. 36 Meses Almacenado A No Más De 30ºc 10 a 60 COMPRIMIDOS Muestra Médica Blister de PVC/PVDC Cristal/Aluminio. 36 Meses Almacenado A No Más De 30ºc 1 a 7 COMPRIMIDOS Envase Clínico Blister de PVC/PVDC Cristal/Aluminio. 36 Meses Almacenado A No Más De 30ºc 100 a 1000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https://registrosanitario.ispch.gob.cl/Ficha.aspx?RegistroISP=F-13932/24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