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BDB866E" wp14:textId="77777777"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 xmlns:wp14="http://schemas.microsoft.com/office/word/2010/wordml" w14:paraId="003AD96E" wp14:textId="77777777">
      <w:pPr>
        <w:jc w:val="center"/>
      </w:pPr>
      <w:r>
        <w:rPr>
          <w:rFonts w:ascii="Calibri" w:hAnsi="Calibri"/>
          <w:b/>
          <w:color w:val="4F81BD"/>
          <w:sz w:val="26"/>
        </w:rPr>
        <w:t>ELVENIR COMPRIMIDOS RECUBIERTOS 37,5 mg</w:t>
      </w:r>
    </w:p>
    <w:p xmlns:wp14="http://schemas.microsoft.com/office/word/2010/wordml" w14:paraId="70A7AA55" wp14:textId="77777777">
      <w:r>
        <w:t>Principio activo: FENTERMINA CLORHIDRATO – Presentación: Comprimidos recubiertos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14:paraId="14FBA07D" wp14:textId="77777777">
        <w:tc>
          <w:tcPr>
            <w:tcW w:w="4320" w:type="dxa"/>
          </w:tcPr>
          <w:p w14:paraId="12D35878" wp14:textId="77777777">
            <w:r>
              <w:t>1. Registro ISP</w:t>
            </w:r>
          </w:p>
        </w:tc>
        <w:tc>
          <w:tcPr>
            <w:tcW w:w="4320" w:type="dxa"/>
          </w:tcPr>
          <w:p w14:paraId="19261194" wp14:textId="77777777">
            <w:r>
              <w:t>F-18783/21</w:t>
            </w:r>
          </w:p>
        </w:tc>
      </w:tr>
      <w:tr xmlns:wp14="http://schemas.microsoft.com/office/word/2010/wordml" w14:paraId="69080F01" wp14:textId="77777777">
        <w:tc>
          <w:tcPr>
            <w:tcW w:w="4320" w:type="dxa"/>
          </w:tcPr>
          <w:p w14:paraId="60E40210" wp14:textId="77777777">
            <w:r>
              <w:t>2. Titular</w:t>
            </w:r>
          </w:p>
        </w:tc>
        <w:tc>
          <w:tcPr>
            <w:tcW w:w="4320" w:type="dxa"/>
          </w:tcPr>
          <w:p w14:paraId="2348693E" wp14:textId="77777777">
            <w:r>
              <w:t>LABORATORIOS RECALCINE S.A.</w:t>
            </w:r>
          </w:p>
        </w:tc>
      </w:tr>
      <w:tr xmlns:wp14="http://schemas.microsoft.com/office/word/2010/wordml" w14:paraId="59318348" wp14:textId="77777777">
        <w:tc>
          <w:tcPr>
            <w:tcW w:w="4320" w:type="dxa"/>
          </w:tcPr>
          <w:p w14:paraId="59FAA982" wp14:textId="77777777">
            <w:r>
              <w:t>3. Estado del Registro</w:t>
            </w:r>
          </w:p>
        </w:tc>
        <w:tc>
          <w:tcPr>
            <w:tcW w:w="4320" w:type="dxa"/>
          </w:tcPr>
          <w:p w14:paraId="7EF1B969" wp14:textId="77777777">
            <w:r>
              <w:t>Vigente</w:t>
            </w:r>
          </w:p>
        </w:tc>
      </w:tr>
      <w:tr xmlns:wp14="http://schemas.microsoft.com/office/word/2010/wordml" w14:paraId="43739A9F" wp14:textId="77777777">
        <w:tc>
          <w:tcPr>
            <w:tcW w:w="4320" w:type="dxa"/>
          </w:tcPr>
          <w:p w14:paraId="13AF7E97" wp14:textId="77777777">
            <w:r>
              <w:t>4. Resolución / Fecha</w:t>
            </w:r>
          </w:p>
        </w:tc>
        <w:tc>
          <w:tcPr>
            <w:tcW w:w="4320" w:type="dxa"/>
          </w:tcPr>
          <w:p w14:paraId="5D3AD3EE" wp14:textId="77777777">
            <w:r>
              <w:t>Resolución 11929 - 29/07/2011</w:t>
            </w:r>
          </w:p>
        </w:tc>
      </w:tr>
      <w:tr xmlns:wp14="http://schemas.microsoft.com/office/word/2010/wordml" w14:paraId="275868EF" wp14:textId="77777777">
        <w:tc>
          <w:tcPr>
            <w:tcW w:w="4320" w:type="dxa"/>
          </w:tcPr>
          <w:p w14:paraId="10B5C8C8" wp14:textId="77777777">
            <w:r>
              <w:t>5. Última Renovación</w:t>
            </w:r>
          </w:p>
        </w:tc>
        <w:tc>
          <w:tcPr>
            <w:tcW w:w="4320" w:type="dxa"/>
          </w:tcPr>
          <w:p w14:paraId="5A3D6FBF" wp14:textId="77777777">
            <w:r>
              <w:t>29/07/2021</w:t>
            </w:r>
          </w:p>
        </w:tc>
      </w:tr>
      <w:tr xmlns:wp14="http://schemas.microsoft.com/office/word/2010/wordml" w14:paraId="334C84F1" wp14:textId="77777777">
        <w:tc>
          <w:tcPr>
            <w:tcW w:w="4320" w:type="dxa"/>
          </w:tcPr>
          <w:p w14:paraId="06D76D7D" wp14:textId="77777777">
            <w:r>
              <w:t>6. Fecha Próxima Renovación</w:t>
            </w:r>
          </w:p>
        </w:tc>
        <w:tc>
          <w:tcPr>
            <w:tcW w:w="4320" w:type="dxa"/>
          </w:tcPr>
          <w:p w14:paraId="39B54079" wp14:textId="77777777">
            <w:r>
              <w:t>29/07/2026</w:t>
            </w:r>
          </w:p>
        </w:tc>
      </w:tr>
      <w:tr xmlns:wp14="http://schemas.microsoft.com/office/word/2010/wordml" w14:paraId="27017A76" wp14:textId="77777777">
        <w:tc>
          <w:tcPr>
            <w:tcW w:w="4320" w:type="dxa"/>
          </w:tcPr>
          <w:p w14:paraId="789E9151" wp14:textId="77777777">
            <w:r>
              <w:t>7. Régimen</w:t>
            </w:r>
          </w:p>
        </w:tc>
        <w:tc>
          <w:tcPr>
            <w:tcW w:w="4320" w:type="dxa"/>
          </w:tcPr>
          <w:p w14:paraId="6F51D49F" wp14:textId="77777777">
            <w:r>
              <w:t>Fabricación Nacional</w:t>
            </w:r>
          </w:p>
        </w:tc>
      </w:tr>
      <w:tr xmlns:wp14="http://schemas.microsoft.com/office/word/2010/wordml" w14:paraId="5697D069" wp14:textId="77777777">
        <w:tc>
          <w:tcPr>
            <w:tcW w:w="4320" w:type="dxa"/>
          </w:tcPr>
          <w:p w14:paraId="68702E9E" wp14:textId="77777777">
            <w:r>
              <w:t>8. Vía de Administración</w:t>
            </w:r>
          </w:p>
        </w:tc>
        <w:tc>
          <w:tcPr>
            <w:tcW w:w="4320" w:type="dxa"/>
          </w:tcPr>
          <w:p w14:paraId="404E8DA2" wp14:textId="77777777">
            <w:r>
              <w:t>ORAL</w:t>
            </w:r>
          </w:p>
        </w:tc>
      </w:tr>
      <w:tr xmlns:wp14="http://schemas.microsoft.com/office/word/2010/wordml" w14:paraId="2C82156E" wp14:textId="77777777">
        <w:tc>
          <w:tcPr>
            <w:tcW w:w="4320" w:type="dxa"/>
          </w:tcPr>
          <w:p w14:paraId="7EE733B6" wp14:textId="77777777">
            <w:r>
              <w:t>9. Condición de Venta</w:t>
            </w:r>
          </w:p>
        </w:tc>
        <w:tc>
          <w:tcPr>
            <w:tcW w:w="4320" w:type="dxa"/>
          </w:tcPr>
          <w:p w14:paraId="5FF2A3AF" wp14:textId="77777777">
            <w:r>
              <w:t>Receta Cheque</w:t>
            </w:r>
          </w:p>
        </w:tc>
      </w:tr>
      <w:tr xmlns:wp14="http://schemas.microsoft.com/office/word/2010/wordml" w14:paraId="7664D767" wp14:textId="77777777">
        <w:tc>
          <w:tcPr>
            <w:tcW w:w="4320" w:type="dxa"/>
          </w:tcPr>
          <w:p w14:paraId="0D80BB91" wp14:textId="77777777">
            <w:r>
              <w:t>10. Indicación</w:t>
            </w:r>
          </w:p>
        </w:tc>
        <w:tc>
          <w:tcPr>
            <w:tcW w:w="4320" w:type="dxa"/>
          </w:tcPr>
          <w:p w14:paraId="0ED86BD6" wp14:textId="77777777">
            <w:r>
              <w:t>Tratamiento a corto plazo de la obesidad exógena, junto con un régimen dietético para reducir el peso corporal en base a la restricción calórica, ejercicio y la modificación de los hábitos alimenticios, en pacientes con un índice de masa corporal (IMC) mayor o igual a 30 kg/m2 o mayor o igual a 27 kg/m2 en presencia de otros factores de riesgo (Ej.: hipertensión, diabetes, hiperlipidemia).</w:t>
            </w:r>
          </w:p>
        </w:tc>
      </w:tr>
      <w:tr xmlns:wp14="http://schemas.microsoft.com/office/word/2010/wordml" w14:paraId="346241E9" wp14:textId="77777777">
        <w:tc>
          <w:tcPr>
            <w:tcW w:w="4320" w:type="dxa"/>
          </w:tcPr>
          <w:p w14:paraId="534D0E40" wp14:textId="77777777">
            <w:r>
              <w:t>11. Composición (Principio Activo)</w:t>
            </w:r>
          </w:p>
        </w:tc>
        <w:tc>
          <w:tcPr>
            <w:tcW w:w="4320" w:type="dxa"/>
          </w:tcPr>
          <w:p w14:paraId="481B15EF" wp14:textId="77777777">
            <w:r>
              <w:t>FENTERMINA CLORHIDRATO 37,500 mg Núcleo</w:t>
            </w:r>
          </w:p>
        </w:tc>
      </w:tr>
      <w:tr xmlns:wp14="http://schemas.microsoft.com/office/word/2010/wordml" w14:paraId="3AF88E3A" wp14:textId="77777777">
        <w:tc>
          <w:tcPr>
            <w:tcW w:w="4320" w:type="dxa"/>
          </w:tcPr>
          <w:p w14:paraId="0F06FB21" wp14:textId="77777777">
            <w:r>
              <w:t>12. Envase y Conservación</w:t>
            </w:r>
          </w:p>
        </w:tc>
        <w:tc>
          <w:tcPr>
            <w:tcW w:w="4320" w:type="dxa"/>
          </w:tcPr>
          <w:p w14:paraId="2AF2C783" wp14:textId="77777777">
            <w:r>
              <w:t>Clínico Blister pack compuesto por lámina de PVC/PCTFE (Aclar) transparente, termoformado y sellado con film de aluminio impreso. 36 Meses Almacenado A No Más De 30ºc 10 a 1000 Comprimidos Recubiertos Venta Público Blister pack compuesto por lámina de PVC/PCTFE (Aclar) transparente, termoformado y sellado con film de aluminio impreso. 36 Meses Almacenado A No Más De 30ºc 10 a 30 Comprimidos Recubiertos</w:t>
            </w:r>
          </w:p>
        </w:tc>
      </w:tr>
    </w:tbl>
    <w:p xmlns:wp14="http://schemas.microsoft.com/office/word/2010/wordml" w14:paraId="61BF8FB2" wp14:textId="77777777">
      <w:r>
        <w:br/>
      </w:r>
      <w:r>
        <w:t>Fuente: Instituto de Salud Pública de Chile</w:t>
      </w:r>
    </w:p>
    <w:p xmlns:wp14="http://schemas.microsoft.com/office/word/2010/wordml" w14:paraId="44D8F023" wp14:textId="77777777">
      <w:r>
        <w:t>URL: https://registrosanitario.ispch.gob.cl/Ficha.aspx?RegistroISP=F-18783/21</w:t>
      </w:r>
    </w:p>
    <w:p xmlns:wp14="http://schemas.microsoft.com/office/word/2010/wordml" w14:paraId="23590894" wp14:textId="50AE63AF">
      <w:r w:rsidR="169FA1E8">
        <w:rPr/>
        <w:t>Fecha</w:t>
      </w:r>
      <w:r w:rsidR="169FA1E8">
        <w:rPr/>
        <w:t xml:space="preserve"> de visita: 06-05-2026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9FA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10E8221D-E005-47FA-8705-5FCC0CF3C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Estefania Rivas Balbontin</lastModifiedBy>
  <revision>2</revision>
  <dcterms:created xsi:type="dcterms:W3CDTF">2013-12-23T23:15:00.0000000Z</dcterms:created>
  <dcterms:modified xsi:type="dcterms:W3CDTF">2026-05-06T14:04:07.5993823Z</dcterms:modified>
  <category/>
</coreProperties>
</file>