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D8" w:rsidRPr="00254ED8" w:rsidRDefault="00254ED8" w:rsidP="00254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69B4"/>
          <w:sz w:val="27"/>
          <w:szCs w:val="27"/>
          <w:lang w:eastAsia="es-CL"/>
        </w:rPr>
      </w:pPr>
      <w:r w:rsidRPr="00254ED8">
        <w:rPr>
          <w:rFonts w:ascii="Arial" w:eastAsia="Times New Roman" w:hAnsi="Arial" w:cs="Arial"/>
          <w:b/>
          <w:bCs/>
          <w:color w:val="0069B4"/>
          <w:sz w:val="27"/>
          <w:szCs w:val="27"/>
          <w:lang w:eastAsia="es-CL"/>
        </w:rPr>
        <w:t>FICHA PRODUCTO</w:t>
      </w:r>
    </w:p>
    <w:p w:rsidR="00254ED8" w:rsidRPr="00254ED8" w:rsidRDefault="00254ED8" w:rsidP="0025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33"/>
      </w:tblGrid>
      <w:tr w:rsidR="00254ED8" w:rsidRPr="00254ED8" w:rsidTr="00254ED8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D8" w:rsidRPr="00254ED8" w:rsidRDefault="00254ED8" w:rsidP="00254ED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254ED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Descripción Producto</w:t>
            </w:r>
          </w:p>
        </w:tc>
      </w:tr>
      <w:tr w:rsidR="00254ED8" w:rsidRPr="00254ED8" w:rsidTr="00254ED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4"/>
              <w:gridCol w:w="148"/>
              <w:gridCol w:w="8701"/>
            </w:tblGrid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2550" w:type="dxa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Registro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F-10419/16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Nombre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DOLDENT GEL TÓPICO 7,5%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Referencia de Tramite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Equivalencia Terapéutica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Titular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LABORATORIO MAVER S.A.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Estado del Registro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Vigente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Resolución Inscríbase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9156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Fecha Inscríbase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15/07/1996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Ultima Renovación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15/07/2016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Fecha Próxima renovación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15/07/2021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Régimen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Fabricación Nacional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Vía Administración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Bucal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Condición de Venta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Directa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Expende tipo establecimiento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Establecimiento Tipo A Y B</w:t>
                  </w:r>
                </w:p>
              </w:tc>
            </w:tr>
            <w:tr w:rsidR="00254ED8" w:rsidRPr="00254ED8" w:rsidTr="00254ED8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Indicación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Gel </w:t>
                  </w:r>
                  <w:proofErr w:type="spellStart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topico</w:t>
                  </w:r>
                  <w:proofErr w:type="spellEnd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, alivia los dolores de </w:t>
                  </w:r>
                  <w:proofErr w:type="spellStart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ls</w:t>
                  </w:r>
                  <w:proofErr w:type="spellEnd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  <w:proofErr w:type="spellStart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denticion</w:t>
                  </w:r>
                  <w:proofErr w:type="spellEnd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y las </w:t>
                  </w:r>
                  <w:proofErr w:type="spellStart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encias</w:t>
                  </w:r>
                  <w:proofErr w:type="spellEnd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irritadas del bebe. alivia los dolores y molestias de las encinas y mucosas irritadas y las </w:t>
                  </w:r>
                  <w:proofErr w:type="spellStart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ocacionadas</w:t>
                  </w:r>
                  <w:proofErr w:type="spellEnd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por aparatos de ortodoncia (frenillos) y </w:t>
                  </w:r>
                  <w:proofErr w:type="spellStart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protesis</w:t>
                  </w:r>
                  <w:proofErr w:type="spellEnd"/>
                  <w:r w:rsidRPr="00254ED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dentales</w:t>
                  </w:r>
                </w:p>
              </w:tc>
            </w:tr>
          </w:tbl>
          <w:p w:rsidR="00254ED8" w:rsidRPr="00254ED8" w:rsidRDefault="00254ED8" w:rsidP="0025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254ED8" w:rsidRPr="00254ED8" w:rsidRDefault="00254ED8" w:rsidP="00254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33"/>
      </w:tblGrid>
      <w:tr w:rsidR="00254ED8" w:rsidRPr="00254ED8" w:rsidTr="00254ED8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D8" w:rsidRPr="00254ED8" w:rsidRDefault="00254ED8" w:rsidP="00254ED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254ED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Envases</w:t>
            </w:r>
          </w:p>
        </w:tc>
      </w:tr>
      <w:tr w:rsidR="00254ED8" w:rsidRPr="00254ED8" w:rsidTr="00254ED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1542"/>
              <w:gridCol w:w="2203"/>
              <w:gridCol w:w="2203"/>
              <w:gridCol w:w="2381"/>
              <w:gridCol w:w="1340"/>
              <w:gridCol w:w="3066"/>
            </w:tblGrid>
            <w:tr w:rsidR="00254ED8" w:rsidRPr="00254ED8" w:rsidTr="00254ED8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Tipo Envase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Descripción Envase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Período Eficacia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Condición Almacenamiento</w:t>
                  </w:r>
                </w:p>
              </w:tc>
              <w:tc>
                <w:tcPr>
                  <w:tcW w:w="1340" w:type="dxa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Contenido</w:t>
                  </w:r>
                </w:p>
              </w:tc>
              <w:tc>
                <w:tcPr>
                  <w:tcW w:w="3066" w:type="dxa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Unidad Medida</w:t>
                  </w:r>
                </w:p>
              </w:tc>
            </w:tr>
            <w:tr w:rsidR="00254ED8" w:rsidRPr="00254ED8" w:rsidTr="00254ED8">
              <w:tc>
                <w:tcPr>
                  <w:tcW w:w="1542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Muestra Médica</w:t>
                  </w:r>
                </w:p>
              </w:tc>
              <w:tc>
                <w:tcPr>
                  <w:tcW w:w="2203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POMO DE POLIETILENO DE BAJA DENSIDAD DE COLOR BLANCO CON TAPA ATORNILLADA DE POLIETILENO DE ALTA DENSIDAD</w:t>
                  </w:r>
                </w:p>
              </w:tc>
              <w:tc>
                <w:tcPr>
                  <w:tcW w:w="2203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24 Meses</w:t>
                  </w:r>
                </w:p>
              </w:tc>
              <w:tc>
                <w:tcPr>
                  <w:tcW w:w="2381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Almacenado A No Más De 25ºC</w:t>
                  </w:r>
                </w:p>
              </w:tc>
              <w:tc>
                <w:tcPr>
                  <w:tcW w:w="134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5; 6 y/o 10</w:t>
                  </w:r>
                </w:p>
              </w:tc>
              <w:tc>
                <w:tcPr>
                  <w:tcW w:w="3066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g</w:t>
                  </w:r>
                </w:p>
              </w:tc>
            </w:tr>
            <w:tr w:rsidR="00254ED8" w:rsidRPr="00254ED8" w:rsidTr="00254ED8">
              <w:tc>
                <w:tcPr>
                  <w:tcW w:w="1542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Venta Público</w:t>
                  </w:r>
                </w:p>
              </w:tc>
              <w:tc>
                <w:tcPr>
                  <w:tcW w:w="2203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POMO DE POLIETILENO DE BAJA DENSIDAD DE COLOR BLANCO CON TAPA ATORNILLADA DE POLIETILENO DE ALTA DENSIDAD</w:t>
                  </w:r>
                </w:p>
              </w:tc>
              <w:tc>
                <w:tcPr>
                  <w:tcW w:w="2203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24 Meses</w:t>
                  </w:r>
                </w:p>
              </w:tc>
              <w:tc>
                <w:tcPr>
                  <w:tcW w:w="2381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Almacenado A No Más De 25ºC</w:t>
                  </w:r>
                </w:p>
              </w:tc>
              <w:tc>
                <w:tcPr>
                  <w:tcW w:w="134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7,2; 7,5; 15; 20 y/o 25</w:t>
                  </w:r>
                </w:p>
              </w:tc>
              <w:tc>
                <w:tcPr>
                  <w:tcW w:w="3066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g</w:t>
                  </w:r>
                </w:p>
              </w:tc>
            </w:tr>
            <w:tr w:rsidR="00254ED8" w:rsidRPr="00254ED8" w:rsidTr="00254ED8">
              <w:tc>
                <w:tcPr>
                  <w:tcW w:w="1542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Envase Clínico</w:t>
                  </w:r>
                </w:p>
              </w:tc>
              <w:tc>
                <w:tcPr>
                  <w:tcW w:w="2203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POMO DE POLIETILENO DE BAJA DENSIDAD DE COLOR BLANCO CON TAPA ATORNILLADA DE POLIETILENO DE ALTA DENSIDAD CON 7,2 a 25 G</w:t>
                  </w:r>
                </w:p>
              </w:tc>
              <w:tc>
                <w:tcPr>
                  <w:tcW w:w="2203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24 Meses</w:t>
                  </w:r>
                </w:p>
              </w:tc>
              <w:tc>
                <w:tcPr>
                  <w:tcW w:w="2381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Almacenado A No Más De 25ºC</w:t>
                  </w:r>
                </w:p>
              </w:tc>
              <w:tc>
                <w:tcPr>
                  <w:tcW w:w="134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50, 60, 80, 90, 100, 120, 150, 180 ó 200</w:t>
                  </w:r>
                </w:p>
              </w:tc>
              <w:tc>
                <w:tcPr>
                  <w:tcW w:w="3066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POMOS</w:t>
                  </w:r>
                </w:p>
              </w:tc>
            </w:tr>
          </w:tbl>
          <w:p w:rsidR="00254ED8" w:rsidRPr="00254ED8" w:rsidRDefault="00254ED8" w:rsidP="0025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254ED8" w:rsidRPr="00254ED8" w:rsidRDefault="00254ED8" w:rsidP="0025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33"/>
      </w:tblGrid>
      <w:tr w:rsidR="00254ED8" w:rsidRPr="00254ED8" w:rsidTr="00254ED8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D8" w:rsidRPr="00254ED8" w:rsidRDefault="00254ED8" w:rsidP="00254ED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254ED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lastRenderedPageBreak/>
              <w:t>Función Empresa</w:t>
            </w:r>
          </w:p>
        </w:tc>
      </w:tr>
      <w:tr w:rsidR="00254ED8" w:rsidRPr="00254ED8" w:rsidTr="00254ED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4189"/>
              <w:gridCol w:w="4273"/>
              <w:gridCol w:w="4273"/>
            </w:tblGrid>
            <w:tr w:rsidR="00254ED8" w:rsidRPr="00254ED8" w:rsidTr="00254ED8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Función Empresa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Razón Social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País</w:t>
                  </w:r>
                </w:p>
              </w:tc>
            </w:tr>
            <w:tr w:rsidR="00254ED8" w:rsidRPr="00254ED8" w:rsidTr="00254ED8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DISTRIBUIDOR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MAVER S.A.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  <w:tr w:rsidR="00254ED8" w:rsidRPr="00254ED8" w:rsidTr="00254ED8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FABRICACIÓN NACIONAL TERMINADO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MAVER S.A.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</w:tbl>
          <w:p w:rsidR="00254ED8" w:rsidRPr="00254ED8" w:rsidRDefault="00254ED8" w:rsidP="0025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254ED8" w:rsidRPr="00254ED8" w:rsidRDefault="00254ED8" w:rsidP="0025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33"/>
      </w:tblGrid>
      <w:tr w:rsidR="00254ED8" w:rsidRPr="00254ED8" w:rsidTr="00254ED8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D8" w:rsidRPr="00254ED8" w:rsidRDefault="00254ED8" w:rsidP="00254ED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254ED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Fórmula (sólo Principios Activos)</w:t>
            </w:r>
          </w:p>
        </w:tc>
      </w:tr>
      <w:tr w:rsidR="00254ED8" w:rsidRPr="00254ED8" w:rsidTr="00254ED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940"/>
              <w:gridCol w:w="3265"/>
              <w:gridCol w:w="3265"/>
              <w:gridCol w:w="3265"/>
            </w:tblGrid>
            <w:tr w:rsidR="00254ED8" w:rsidRPr="00254ED8" w:rsidTr="00254ED8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Nombre PA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Concentración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Unidad Medida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Parte</w:t>
                  </w:r>
                </w:p>
              </w:tc>
            </w:tr>
            <w:tr w:rsidR="00254ED8" w:rsidRPr="00254ED8" w:rsidTr="00254ED8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BENZOCAINA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7,5000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254ED8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g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254ED8" w:rsidRPr="00254ED8" w:rsidRDefault="00254ED8" w:rsidP="00254E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</w:p>
              </w:tc>
            </w:tr>
          </w:tbl>
          <w:p w:rsidR="00254ED8" w:rsidRPr="00254ED8" w:rsidRDefault="00254ED8" w:rsidP="0025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A10F61" w:rsidRDefault="00A10F61"/>
    <w:sectPr w:rsidR="00A10F61" w:rsidSect="00254ED8">
      <w:pgSz w:w="12240" w:h="15840"/>
      <w:pgMar w:top="567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ED8"/>
    <w:rsid w:val="00254ED8"/>
    <w:rsid w:val="00A1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937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1202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864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7724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5010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2478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50351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6160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739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1524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491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4169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85650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4875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2437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556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690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2097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201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6075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645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3133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9451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936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04</dc:creator>
  <cp:lastModifiedBy>Local 04</cp:lastModifiedBy>
  <cp:revision>1</cp:revision>
  <dcterms:created xsi:type="dcterms:W3CDTF">2018-02-20T17:44:00Z</dcterms:created>
  <dcterms:modified xsi:type="dcterms:W3CDTF">2018-02-20T17:44:00Z</dcterms:modified>
</cp:coreProperties>
</file>